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07" w:rsidRDefault="001F0D0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center"/>
        <w:rPr>
          <w:rFonts w:ascii="Calibri" w:hAnsi="Calibri" w:cs="Calibri"/>
          <w:color w:val="000000"/>
          <w:sz w:val="40"/>
          <w:szCs w:val="40"/>
          <w:u w:color="000000"/>
          <w:lang w:val="en-US"/>
        </w:rPr>
      </w:pPr>
      <w:r>
        <w:rPr>
          <w:rFonts w:ascii="Calibri" w:hAnsi="Calibri" w:cs="Calibri"/>
          <w:color w:val="000000"/>
          <w:sz w:val="40"/>
          <w:szCs w:val="40"/>
        </w:rPr>
        <w:t>Registrat</w:t>
      </w:r>
      <w:r>
        <w:rPr>
          <w:rFonts w:ascii="Calibri" w:hAnsi="Calibri" w:cs="Calibri"/>
          <w:color w:val="000000"/>
          <w:sz w:val="40"/>
          <w:szCs w:val="40"/>
          <w:u w:color="000000"/>
          <w:lang w:val="en-US"/>
        </w:rPr>
        <w:t>ion form for International Elite Club Tournament “Latvian Open 2015”</w:t>
      </w:r>
    </w:p>
    <w:p w:rsidR="001F0D07" w:rsidRDefault="001F0D07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0"/>
        <w:jc w:val="center"/>
        <w:rPr>
          <w:rFonts w:ascii="Calibri" w:hAnsi="Calibri" w:cs="Calibri"/>
          <w:color w:val="000000"/>
          <w:u w:color="000000"/>
          <w:lang w:val="en-US"/>
        </w:rPr>
      </w:pPr>
      <w:r>
        <w:rPr>
          <w:rFonts w:ascii="Calibri" w:hAnsi="Calibri" w:cs="Calibri"/>
          <w:color w:val="000000"/>
          <w:u w:color="000000"/>
          <w:lang w:val="en-US"/>
        </w:rPr>
        <w:t>Foreign Team</w:t>
      </w:r>
    </w:p>
    <w:p w:rsidR="001F0D07" w:rsidRDefault="001F0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0"/>
          <w:szCs w:val="20"/>
          <w:lang w:val="en-US"/>
        </w:rPr>
      </w:pPr>
      <w:r>
        <w:rPr>
          <w:rFonts w:ascii="Trebuchet MS" w:eastAsia="Times New Roman"/>
          <w:sz w:val="20"/>
          <w:szCs w:val="20"/>
          <w:lang w:val="en-US"/>
        </w:rPr>
        <w:t>According to IFF Regulations for Friendly International Matches (</w:t>
      </w:r>
      <w:r>
        <w:rPr>
          <w:rFonts w:eastAsia="Times New Roman" w:hAnsi="Trebuchet MS"/>
          <w:sz w:val="20"/>
          <w:szCs w:val="20"/>
          <w:lang w:val="en-US"/>
        </w:rPr>
        <w:t>§</w:t>
      </w:r>
      <w:r>
        <w:rPr>
          <w:rFonts w:ascii="Trebuchet MS" w:eastAsia="Times New Roman"/>
          <w:sz w:val="20"/>
          <w:szCs w:val="20"/>
          <w:lang w:val="en-US"/>
        </w:rPr>
        <w:t xml:space="preserve">2.2) the participation in International Elite Club Tournaments played in another country requires the approval from the respective National Floorball Association. </w:t>
      </w:r>
    </w:p>
    <w:p w:rsidR="001F0D07" w:rsidRDefault="001F0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60"/>
        <w:jc w:val="both"/>
        <w:rPr>
          <w:b/>
          <w:bCs/>
          <w:sz w:val="20"/>
          <w:szCs w:val="20"/>
          <w:lang w:val="en-US"/>
        </w:rPr>
      </w:pPr>
      <w:r>
        <w:rPr>
          <w:b/>
          <w:bCs/>
          <w:sz w:val="20"/>
          <w:szCs w:val="20"/>
          <w:lang w:val="en-US"/>
        </w:rPr>
        <w:t>The form shall be filled in by the Team, signed by the National Association and then sent to Tournament Organizer.</w:t>
      </w:r>
    </w:p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Information of the team</w:t>
      </w:r>
    </w:p>
    <w:tbl>
      <w:tblPr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652"/>
        <w:gridCol w:w="6095"/>
      </w:tblGrid>
      <w:tr w:rsidR="001F0D07">
        <w:trPr>
          <w:trHeight w:val="445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Name of the team and club represented: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1F0D07">
        <w:trPr>
          <w:trHeight w:val="45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Series level of the team in own country: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Contact person of the team: 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Phone: 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E-mail: 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40" w:lineRule="auto"/>
        <w:rPr>
          <w:b/>
          <w:bCs/>
          <w:sz w:val="28"/>
          <w:szCs w:val="28"/>
          <w:lang w:val="en-US"/>
        </w:rPr>
      </w:pPr>
    </w:p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Requisites for the Invoice:</w:t>
      </w:r>
    </w:p>
    <w:tbl>
      <w:tblPr>
        <w:tblW w:w="970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3682"/>
        <w:gridCol w:w="6026"/>
      </w:tblGrid>
      <w:tr w:rsidR="001F0D07">
        <w:trPr>
          <w:trHeight w:val="279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26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79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26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79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26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79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26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79"/>
        </w:trPr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6026" w:type="dxa"/>
            <w:tcBorders>
              <w:top w:val="single" w:sz="8" w:space="0" w:color="515151"/>
              <w:left w:val="nil"/>
              <w:bottom w:val="single" w:sz="8" w:space="0" w:color="515151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  <w:lang w:val="en-US"/>
        </w:rPr>
      </w:pPr>
    </w:p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Information of the tournament</w:t>
      </w:r>
    </w:p>
    <w:tbl>
      <w:tblPr>
        <w:tblW w:w="970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511"/>
        <w:gridCol w:w="537"/>
        <w:gridCol w:w="2426"/>
        <w:gridCol w:w="628"/>
        <w:gridCol w:w="587"/>
        <w:gridCol w:w="346"/>
        <w:gridCol w:w="1374"/>
        <w:gridCol w:w="1780"/>
        <w:gridCol w:w="161"/>
        <w:gridCol w:w="1107"/>
        <w:gridCol w:w="244"/>
      </w:tblGrid>
      <w:tr w:rsidR="001F0D07">
        <w:trPr>
          <w:trHeight w:val="245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Name of the tournament:</w:t>
            </w:r>
          </w:p>
        </w:tc>
        <w:tc>
          <w:tcPr>
            <w:tcW w:w="598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Latvian Open 2015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50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Tournament dates and place:</w:t>
            </w:r>
          </w:p>
        </w:tc>
        <w:tc>
          <w:tcPr>
            <w:tcW w:w="59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20th – 23rd August 2015, Valmiera, Koceni (Latvia)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50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Contact person of the tournament:</w:t>
            </w:r>
          </w:p>
        </w:tc>
        <w:tc>
          <w:tcPr>
            <w:tcW w:w="59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Andris Dzenis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50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59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andris.dzenis@floorball.lv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50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Phone: </w:t>
            </w:r>
          </w:p>
        </w:tc>
        <w:tc>
          <w:tcPr>
            <w:tcW w:w="598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+371 26 158 645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45"/>
        </w:trPr>
        <w:tc>
          <w:tcPr>
            <w:tcW w:w="347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983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440"/>
        </w:trPr>
        <w:tc>
          <w:tcPr>
            <w:tcW w:w="970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rFonts w:ascii="Trebuchet MS" w:eastAsia="Times New Roman"/>
                <w:b/>
                <w:bCs/>
                <w:sz w:val="20"/>
                <w:szCs w:val="20"/>
              </w:rPr>
              <w:t>* The Registration form to be sent in before August, the 6th; the list of players - before August, the 13th.</w:t>
            </w:r>
          </w:p>
        </w:tc>
      </w:tr>
      <w:tr w:rsidR="001F0D07">
        <w:trPr>
          <w:trHeight w:val="285"/>
        </w:trPr>
        <w:tc>
          <w:tcPr>
            <w:tcW w:w="410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Players of the team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15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(Category  - </w:t>
            </w:r>
          </w:p>
        </w:tc>
        <w:tc>
          <w:tcPr>
            <w:tcW w:w="15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1F0D07">
        <w:trPr>
          <w:trHeight w:val="67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Nr.</w:t>
            </w: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Player’s name, surname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Position F/D/GK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Birthdate</w:t>
            </w:r>
          </w:p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Licenced to Club</w:t>
            </w: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Temporary Play needed* Yes/No</w:t>
            </w: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7.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8.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9.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10.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11.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12.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13.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14.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15.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16.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17.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18.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19.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3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90"/>
        </w:trPr>
        <w:tc>
          <w:tcPr>
            <w:tcW w:w="46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before="120"/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Team officials </w:t>
            </w:r>
          </w:p>
        </w:tc>
        <w:tc>
          <w:tcPr>
            <w:tcW w:w="36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4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Official’s name, surname</w:t>
            </w: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Birthday </w:t>
            </w:r>
          </w:p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dd.mm.yyyy</w:t>
            </w: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Licenced to Club</w:t>
            </w: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25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jc w:val="center"/>
            </w:pPr>
            <w:r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35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23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  <w:tc>
          <w:tcPr>
            <w:tcW w:w="135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40" w:lineRule="auto"/>
        <w:rPr>
          <w:b/>
          <w:bCs/>
          <w:sz w:val="28"/>
          <w:szCs w:val="28"/>
          <w:lang w:val="en-US"/>
        </w:rPr>
      </w:pPr>
    </w:p>
    <w:p w:rsidR="001F0D07" w:rsidRDefault="001F0D0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3630"/>
        </w:tabs>
        <w:rPr>
          <w:i/>
          <w:iCs/>
          <w:sz w:val="20"/>
          <w:szCs w:val="20"/>
          <w:lang w:val="en-US"/>
        </w:rPr>
      </w:pPr>
      <w:r>
        <w:rPr>
          <w:i/>
          <w:iCs/>
          <w:sz w:val="20"/>
          <w:szCs w:val="20"/>
          <w:lang w:val="en-US"/>
        </w:rPr>
        <w:t>* Temporary Play is needed if a team wants to use players, who are licenced to other clubs</w:t>
      </w:r>
    </w:p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National Association of the team</w:t>
      </w:r>
    </w:p>
    <w:tbl>
      <w:tblPr>
        <w:tblW w:w="974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1951"/>
        <w:gridCol w:w="3119"/>
        <w:gridCol w:w="4677"/>
      </w:tblGrid>
      <w:tr w:rsidR="001F0D07">
        <w:trPr>
          <w:trHeight w:val="45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>Permission granted: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ind w:firstLine="34"/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Name of the National Association: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80" w:type="dxa"/>
              <w:left w:w="106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  <w:tr w:rsidR="001F0D07">
        <w:trPr>
          <w:trHeight w:val="308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YES </w:t>
            </w:r>
            <w:r>
              <w:rPr>
                <w:rFonts w:eastAsia="Times New Roman" w:hAnsi="Symbol"/>
                <w:sz w:val="24"/>
                <w:szCs w:val="24"/>
                <w:lang w:val="en-US"/>
              </w:rPr>
              <w:t>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   NO </w:t>
            </w:r>
            <w:r>
              <w:rPr>
                <w:sz w:val="24"/>
                <w:szCs w:val="24"/>
                <w:lang w:val="en-US"/>
              </w:rPr>
              <w:sym w:font="Symbol" w:char="F0FF"/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40" w:lineRule="auto"/>
              <w:ind w:left="34"/>
              <w:jc w:val="center"/>
            </w:pPr>
            <w:r>
              <w:rPr>
                <w:b/>
                <w:bCs/>
                <w:sz w:val="20"/>
                <w:szCs w:val="20"/>
                <w:lang w:val="en-US"/>
              </w:rPr>
              <w:t>Signature and date: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F0D07" w:rsidRDefault="001F0D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</w:pPr>
          </w:p>
        </w:tc>
      </w:tr>
    </w:tbl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40" w:lineRule="auto"/>
      </w:pPr>
      <w:r>
        <w:rPr>
          <w:b/>
          <w:bCs/>
          <w:sz w:val="24"/>
          <w:szCs w:val="24"/>
          <w:lang w:val="en-US"/>
        </w:rPr>
        <w:br/>
      </w:r>
      <w:r>
        <w:rPr>
          <w:b/>
          <w:bCs/>
          <w:sz w:val="28"/>
          <w:szCs w:val="28"/>
          <w:lang w:val="en-US"/>
        </w:rPr>
        <w:br w:type="page"/>
      </w:r>
    </w:p>
    <w:p w:rsidR="001F0D07" w:rsidRDefault="001F0D0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20" w:line="240" w:lineRule="auto"/>
      </w:pPr>
    </w:p>
    <w:sectPr w:rsidR="001F0D07" w:rsidSect="000A4A73">
      <w:headerReference w:type="default" r:id="rId6"/>
      <w:footerReference w:type="default" r:id="rId7"/>
      <w:pgSz w:w="11900" w:h="16840"/>
      <w:pgMar w:top="1276" w:right="992" w:bottom="426" w:left="1134" w:header="709" w:footer="709" w:gutter="0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D07" w:rsidRDefault="001F0D07" w:rsidP="000A4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endnote>
  <w:endnote w:type="continuationSeparator" w:id="0">
    <w:p w:rsidR="001F0D07" w:rsidRDefault="001F0D07" w:rsidP="000A4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BA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07" w:rsidRDefault="001F0D0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D07" w:rsidRDefault="001F0D07" w:rsidP="000A4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separator/>
      </w:r>
    </w:p>
  </w:footnote>
  <w:footnote w:type="continuationSeparator" w:id="0">
    <w:p w:rsidR="001F0D07" w:rsidRDefault="001F0D07" w:rsidP="000A4A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D07" w:rsidRDefault="001F0D07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A73"/>
    <w:rsid w:val="000A4A73"/>
    <w:rsid w:val="001F0D07"/>
    <w:rsid w:val="006041CE"/>
    <w:rsid w:val="00AE5EAE"/>
    <w:rsid w:val="00D01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A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Calibri" w:hAnsi="Calibri" w:cs="Calibri"/>
      <w:color w:val="000000"/>
      <w:u w:color="000000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A4A73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  <w:u w:color="365F91"/>
      <w:lang w:eastAsia="lv-LV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DB7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u w:color="000000"/>
      <w:lang w:val="es-ES_tradnl" w:eastAsia="en-US"/>
    </w:rPr>
  </w:style>
  <w:style w:type="character" w:styleId="Hyperlink">
    <w:name w:val="Hyperlink"/>
    <w:basedOn w:val="DefaultParagraphFont"/>
    <w:uiPriority w:val="99"/>
    <w:rsid w:val="000A4A73"/>
    <w:rPr>
      <w:rFonts w:cs="Times New Roman"/>
      <w:u w:val="single"/>
    </w:rPr>
  </w:style>
  <w:style w:type="paragraph" w:customStyle="1" w:styleId="HeaderFooter">
    <w:name w:val="Header &amp; Footer"/>
    <w:uiPriority w:val="99"/>
    <w:rsid w:val="000A4A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eastAsia="Times New Roman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256</Words>
  <Characters>1461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for International Elite Club Tournament “Latvian Open 2015”</dc:title>
  <dc:subject/>
  <dc:creator/>
  <cp:keywords/>
  <dc:description/>
  <cp:lastModifiedBy>Val</cp:lastModifiedBy>
  <cp:revision>2</cp:revision>
  <dcterms:created xsi:type="dcterms:W3CDTF">2015-04-27T19:17:00Z</dcterms:created>
  <dcterms:modified xsi:type="dcterms:W3CDTF">2015-04-27T19:17:00Z</dcterms:modified>
</cp:coreProperties>
</file>